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bookmarkStart w:id="0" w:name="_GoBack"/>
      <w:bookmarkEnd w:id="0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**********************************************************************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YOKOHAMA CURRENT ENGLISH CLUB BULLETIN</w:t>
      </w: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 xml:space="preserve">　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 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Published Monthly by YCEC Office, with Writing and Edited by </w:t>
      </w: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Shigetomi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 Okada, at Secretariat 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YCEC was founded by the late Prof. </w:t>
      </w: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Fumihiko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 Hagiwara in 1963.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9-12</w:t>
      </w: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>月確定スケジュール＋</w:t>
      </w:r>
      <w:r w:rsidRPr="00036A41">
        <w:rPr>
          <w:rFonts w:ascii="ÿ2dÿ33  ÿ300b40b70c30af" w:eastAsia="ＭＳ Ｐゴシック" w:hAnsi="ÿ2dÿ33  ÿ300b40b70c30af" w:cs="ＭＳ Ｐゴシック"/>
          <w:b/>
          <w:bCs/>
          <w:color w:val="202124"/>
          <w:kern w:val="0"/>
          <w:sz w:val="22"/>
        </w:rPr>
        <w:t>来年１</w:t>
      </w: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2"/>
        </w:rPr>
        <w:t>月以後暫定スケジュール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,  </w:t>
      </w:r>
      <w:r w:rsidR="005449D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>Sep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 </w:t>
      </w:r>
      <w:r w:rsidR="005449D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>29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, 2019</w:t>
      </w:r>
    </w:p>
    <w:p w:rsidR="00036A41" w:rsidRPr="00036A41" w:rsidRDefault="00036A41" w:rsidP="00036A41">
      <w:pPr>
        <w:widowControl/>
        <w:spacing w:line="340" w:lineRule="atLeast"/>
        <w:ind w:right="540"/>
        <w:jc w:val="center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**********************************************************************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C00000"/>
          <w:kern w:val="0"/>
          <w:sz w:val="22"/>
        </w:rPr>
        <w:t>９月</w:t>
      </w:r>
      <w:r w:rsidR="00D542B1">
        <w:rPr>
          <w:rFonts w:ascii="Times New Roman" w:eastAsia="ＭＳ Ｐゴシック" w:hAnsi="Times New Roman" w:cs="Times New Roman" w:hint="eastAsia"/>
          <w:b/>
          <w:bCs/>
          <w:color w:val="C00000"/>
          <w:kern w:val="0"/>
          <w:sz w:val="22"/>
        </w:rPr>
        <w:t>例会の要約です。</w:t>
      </w:r>
      <w:r w:rsidRPr="00036A41">
        <w:rPr>
          <w:rFonts w:ascii="Times New Roman" w:eastAsia="ＭＳ Ｐゴシック" w:hAnsi="Times New Roman" w:cs="Times New Roman"/>
          <w:b/>
          <w:bCs/>
          <w:color w:val="C00000"/>
          <w:kern w:val="0"/>
          <w:sz w:val="22"/>
        </w:rPr>
        <w:t xml:space="preserve">  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2"/>
        </w:rPr>
        <w:t>■ANNOUNCEMENT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 w:val="22"/>
        </w:rPr>
        <w:t>  </w:t>
      </w:r>
      <w:r w:rsidRPr="00036A41">
        <w:rPr>
          <w:rFonts w:ascii="ÿ2dÿ33  ÿ300b40b70c30af" w:eastAsia="ＭＳ Ｐゴシック" w:hAnsi="ÿ2dÿ33  ÿ300b40b70c30af" w:cs="ＭＳ Ｐゴシック"/>
          <w:b/>
          <w:bCs/>
          <w:color w:val="7030A0"/>
          <w:kern w:val="0"/>
          <w:sz w:val="22"/>
        </w:rPr>
        <w:t>９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月の例会は９月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28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日（土）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1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時４０分より開かれま</w:t>
      </w:r>
      <w:r w:rsidR="00D542B1">
        <w:rPr>
          <w:rFonts w:ascii="Times New Roman" w:eastAsia="ＭＳ Ｐゴシック" w:hAnsi="Times New Roman" w:cs="Times New Roman" w:hint="eastAsia"/>
          <w:b/>
          <w:bCs/>
          <w:color w:val="7030A0"/>
          <w:kern w:val="0"/>
          <w:sz w:val="22"/>
        </w:rPr>
        <w:t>した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2"/>
        </w:rPr>
        <w:t>。</w:t>
      </w:r>
    </w:p>
    <w:p w:rsidR="00ED6B98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b/>
          <w:bCs/>
          <w:color w:val="FF0000"/>
          <w:kern w:val="0"/>
          <w:sz w:val="22"/>
        </w:rPr>
      </w:pP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TheYCEC's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 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>682nd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 regular monthly meeting </w:t>
      </w:r>
      <w:r w:rsidR="00D542B1">
        <w:rPr>
          <w:rFonts w:ascii="Century" w:eastAsia="ＭＳ Ｐゴシック" w:hAnsi="Century" w:cs="ＭＳ Ｐゴシック" w:hint="eastAsia"/>
          <w:b/>
          <w:bCs/>
          <w:color w:val="202124"/>
          <w:kern w:val="0"/>
          <w:sz w:val="22"/>
        </w:rPr>
        <w:t xml:space="preserve">was 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held</w:t>
      </w:r>
      <w:r w:rsidRPr="00036A41">
        <w:rPr>
          <w:rFonts w:ascii="Century" w:eastAsia="ＭＳ Ｐゴシック" w:hAnsi="Century" w:cs="ＭＳ Ｐゴシック"/>
          <w:b/>
          <w:bCs/>
          <w:color w:val="FF0000"/>
          <w:kern w:val="0"/>
          <w:sz w:val="22"/>
        </w:rPr>
        <w:t xml:space="preserve">  </w:t>
      </w:r>
      <w:r w:rsidR="00ED6B98">
        <w:rPr>
          <w:rFonts w:ascii="Century" w:eastAsia="ＭＳ Ｐゴシック" w:hAnsi="Century" w:cs="ＭＳ Ｐゴシック"/>
          <w:b/>
          <w:bCs/>
          <w:color w:val="C00000"/>
          <w:kern w:val="0"/>
          <w:sz w:val="22"/>
        </w:rPr>
        <w:t>on Saturda</w:t>
      </w:r>
      <w:r w:rsidR="00ED6B98">
        <w:rPr>
          <w:rFonts w:ascii="Century" w:eastAsia="ＭＳ Ｐゴシック" w:hAnsi="Century" w:cs="ＭＳ Ｐゴシック" w:hint="eastAsia"/>
          <w:b/>
          <w:bCs/>
          <w:color w:val="C00000"/>
          <w:kern w:val="0"/>
          <w:sz w:val="22"/>
        </w:rPr>
        <w:t xml:space="preserve">y, </w:t>
      </w:r>
      <w:r w:rsidR="00ED6B98"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>Sep</w:t>
      </w:r>
      <w:r w:rsidR="00ED6B98">
        <w:rPr>
          <w:rFonts w:ascii="Century" w:eastAsia="ＭＳ Ｐゴシック" w:hAnsi="Century" w:cs="ＭＳ Ｐゴシック" w:hint="eastAsia"/>
          <w:b/>
          <w:bCs/>
          <w:color w:val="00B050"/>
          <w:kern w:val="0"/>
          <w:sz w:val="22"/>
        </w:rPr>
        <w:t>-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proofErr w:type="spellStart"/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>tember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2"/>
        </w:rPr>
        <w:t xml:space="preserve"> 28, 2019, 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in</w:t>
      </w: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2"/>
        </w:rPr>
        <w:t> L-Plaza,</w:t>
      </w:r>
      <w:r w:rsidRPr="00036A41">
        <w:rPr>
          <w:rFonts w:ascii="Century" w:eastAsia="ＭＳ Ｐゴシック" w:hAnsi="Century" w:cs="ＭＳ Ｐゴシック"/>
          <w:b/>
          <w:bCs/>
          <w:color w:val="FF0000"/>
          <w:kern w:val="0"/>
          <w:sz w:val="22"/>
        </w:rPr>
        <w:t> </w:t>
      </w:r>
      <w:r w:rsidRPr="00036A41">
        <w:rPr>
          <w:rFonts w:ascii="Century" w:eastAsia="ＭＳ Ｐゴシック" w:hAnsi="Century" w:cs="ＭＳ Ｐゴシック"/>
          <w:b/>
          <w:bCs/>
          <w:color w:val="00B0F0"/>
          <w:kern w:val="0"/>
          <w:sz w:val="22"/>
        </w:rPr>
        <w:t>t</w:t>
      </w:r>
      <w:r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>hree minutes' walk from the North exit of JR. Ishikawa-</w:t>
      </w:r>
      <w:proofErr w:type="spellStart"/>
      <w:r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>cho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0070C0"/>
          <w:kern w:val="0"/>
          <w:sz w:val="22"/>
        </w:rPr>
        <w:t xml:space="preserve"> Station.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Yu Gothic UI" w:eastAsia="Yu Gothic UI" w:hAnsi="Yu Gothic UI" w:cs="ＭＳ Ｐゴシック" w:hint="eastAsia"/>
          <w:b/>
          <w:bCs/>
          <w:color w:val="00B050"/>
          <w:kern w:val="0"/>
          <w:sz w:val="24"/>
          <w:szCs w:val="24"/>
        </w:rPr>
        <w:t>▶ </w:t>
      </w:r>
      <w:r w:rsidRPr="00036A41">
        <w:rPr>
          <w:rFonts w:ascii="Century" w:eastAsia="ＭＳ Ｐゴシック" w:hAnsi="Century" w:cs="ＭＳ Ｐゴシック"/>
          <w:b/>
          <w:bCs/>
          <w:color w:val="00B050"/>
          <w:kern w:val="0"/>
          <w:sz w:val="24"/>
          <w:szCs w:val="24"/>
        </w:rPr>
        <w:t>682nd, Sat. September 28, 2019. </w:t>
      </w:r>
      <w:r w:rsidRPr="00036A41">
        <w:rPr>
          <w:rFonts w:ascii="Century" w:eastAsia="ＭＳ Ｐゴシック" w:hAnsi="Century" w:cs="ＭＳ Ｐゴシック"/>
          <w:color w:val="202124"/>
          <w:kern w:val="0"/>
          <w:sz w:val="24"/>
          <w:szCs w:val="24"/>
        </w:rPr>
        <w:t> 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 w:val="24"/>
          <w:szCs w:val="24"/>
        </w:rPr>
        <w:t>L-Plaza 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 w:val="24"/>
          <w:szCs w:val="24"/>
        </w:rPr>
        <w:t>特別</w:t>
      </w:r>
      <w:r w:rsidRPr="00036A41">
        <w:rPr>
          <w:rFonts w:ascii="Times New Roman" w:eastAsia="ＭＳ Ｐゴシック" w:hAnsi="Times New Roman" w:cs="Times New Roman"/>
          <w:b/>
          <w:bCs/>
          <w:color w:val="7030A0"/>
          <w:kern w:val="0"/>
          <w:sz w:val="24"/>
          <w:szCs w:val="24"/>
        </w:rPr>
        <w:t>会議室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 w:val="24"/>
          <w:szCs w:val="24"/>
        </w:rPr>
        <w:t> (9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 w:val="24"/>
          <w:szCs w:val="24"/>
        </w:rPr>
        <w:t>階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 w:val="24"/>
          <w:szCs w:val="24"/>
        </w:rPr>
        <w:t>) 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 w:val="24"/>
          <w:szCs w:val="24"/>
        </w:rPr>
        <w:t xml:space="preserve">　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江連敏和先生（青森公立大学経営経済学部</w:t>
      </w: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4"/>
          <w:szCs w:val="24"/>
        </w:rPr>
        <w:t> 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専任講師）</w:t>
      </w:r>
    </w:p>
    <w:p w:rsidR="00036A41" w:rsidRPr="00036A41" w:rsidRDefault="00036A41" w:rsidP="00036A41">
      <w:pPr>
        <w:widowControl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4"/>
          <w:szCs w:val="24"/>
        </w:rPr>
        <w:t xml:space="preserve">Topic: </w:t>
      </w:r>
      <w:r w:rsidRPr="00036A41">
        <w:rPr>
          <w:rFonts w:ascii="Times New Roman" w:eastAsia="ＭＳ Ｐゴシック" w:hAnsi="Times New Roman" w:cs="Times New Roman"/>
          <w:b/>
          <w:bCs/>
          <w:color w:val="C00000"/>
          <w:kern w:val="0"/>
          <w:sz w:val="24"/>
          <w:szCs w:val="24"/>
        </w:rPr>
        <w:t>「日本企業の英語：ニューズリリースとキャッチフレーズを中心に」</w:t>
      </w:r>
    </w:p>
    <w:p w:rsidR="00036A41" w:rsidRPr="007C176C" w:rsidRDefault="00036A41" w:rsidP="00265949">
      <w:pPr>
        <w:widowControl/>
        <w:ind w:left="1068" w:right="540"/>
        <w:jc w:val="left"/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</w:pPr>
      <w:r w:rsidRPr="00036A41">
        <w:rPr>
          <w:rFonts w:ascii="ÿ2dÿ33  0b40b70c30af" w:eastAsia="ＭＳ Ｐゴシック" w:hAnsi="ÿ2dÿ33  0b40b70c30af" w:cs="ＭＳ Ｐゴシック"/>
          <w:b/>
          <w:bCs/>
          <w:color w:val="202124"/>
          <w:kern w:val="0"/>
          <w:sz w:val="24"/>
          <w:szCs w:val="24"/>
        </w:rPr>
        <w:t xml:space="preserve">　　　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現在、日本企業も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Cs w:val="21"/>
        </w:rPr>
        <w:t>PR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や</w:t>
      </w:r>
      <w:r w:rsidRPr="00036A41">
        <w:rPr>
          <w:rFonts w:ascii="Century" w:eastAsia="ＭＳ Ｐゴシック" w:hAnsi="Century" w:cs="ＭＳ Ｐゴシック"/>
          <w:b/>
          <w:bCs/>
          <w:color w:val="7030A0"/>
          <w:kern w:val="0"/>
          <w:szCs w:val="21"/>
        </w:rPr>
        <w:t>IR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重視の立場から、日本語同様に、英語でも積極的に自社の情報を公開してい</w:t>
      </w:r>
      <w:r w:rsidR="00265949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ます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。それに伴い、これらの公開情報を元に、日本企業が発信した英語を題材に学術的な研究も行われてい</w:t>
      </w:r>
      <w:r w:rsidR="00265949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ます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。そこでこの発表では、ニューズリリースやキャッチフレーズを対象に、具体例を用いて日本語英語での比較を行い、日本企業の英語での情報発信の在り方を論じ</w:t>
      </w:r>
      <w:r w:rsidR="00265949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ました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。具体的には、日英語で同じ情報でもどう伝え方が異なるのか、キャッチフレーズを日英語でどう変化させているの</w:t>
      </w:r>
      <w:r w:rsidR="00265949" w:rsidRPr="007C176C">
        <w:rPr>
          <w:rFonts w:ascii="ÿ2dÿ33  0b40b70c30af" w:eastAsia="ＭＳ Ｐゴシック" w:hAnsi="ÿ2dÿ33  0b40b70c30af" w:cs="ＭＳ Ｐゴシック"/>
          <w:b/>
          <w:bCs/>
          <w:color w:val="7030A0"/>
          <w:kern w:val="0"/>
          <w:szCs w:val="21"/>
        </w:rPr>
        <w:t>か</w:t>
      </w:r>
      <w:r w:rsidR="00265949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を論じました。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たとえば、企業のキャッチフレーズの例としては、日立（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 xml:space="preserve">Hitachi Social </w:t>
      </w:r>
      <w:proofErr w:type="spellStart"/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Inovation</w:t>
      </w:r>
      <w:proofErr w:type="spellEnd"/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 xml:space="preserve"> is powering good.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 xml:space="preserve">　世界を輝かせよう）、ニチレイ（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 xml:space="preserve">Creating Savory Moment. 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おいしい瞬間をとどけたい）、キッコーマン（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 xml:space="preserve">Seasoning your life. </w:t>
      </w:r>
      <w:r w:rsidR="007C176C" w:rsidRPr="007C176C">
        <w:rPr>
          <w:rFonts w:ascii="ÿ2dÿ33  0b40b70c30af" w:eastAsia="ＭＳ Ｐゴシック" w:hAnsi="ÿ2dÿ33  0b40b70c30af" w:cs="ＭＳ Ｐゴシック" w:hint="eastAsia"/>
          <w:b/>
          <w:bCs/>
          <w:color w:val="7030A0"/>
          <w:kern w:val="0"/>
          <w:szCs w:val="21"/>
        </w:rPr>
        <w:t>「おいしい記憶」をつくりたい。）等々。</w:t>
      </w:r>
    </w:p>
    <w:p w:rsidR="007C176C" w:rsidRPr="00036A41" w:rsidRDefault="007C176C" w:rsidP="00265949">
      <w:pPr>
        <w:widowControl/>
        <w:ind w:left="1068"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開室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 xml:space="preserve"> 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午後１時、開会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 xml:space="preserve"> 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午後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1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時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40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C00000"/>
          <w:kern w:val="0"/>
          <w:sz w:val="24"/>
          <w:szCs w:val="24"/>
        </w:rPr>
        <w:t>分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ÿ2dÿ33  0b40b70c30af" w:eastAsia="ＭＳ Ｐゴシック" w:hAnsi="ÿ2dÿ33  0b40b70c30af" w:cs="ＭＳ Ｐゴシック"/>
          <w:b/>
          <w:bCs/>
          <w:color w:val="202124"/>
          <w:kern w:val="0"/>
          <w:sz w:val="22"/>
        </w:rPr>
        <w:t xml:space="preserve">                                                               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Fees: \500 for YCEC members, non-members, and newcomers.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Annual fee: \2,000 for YCEC members.</w:t>
      </w:r>
    </w:p>
    <w:p w:rsidR="00036A41" w:rsidRPr="00036A41" w:rsidRDefault="00036A41" w:rsidP="00036A41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 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・第一部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1:40-2:30 Forum on current English usage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・第二部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2:40-4:10 Main speakers’ presentation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・第三部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4:20-4:55 Speakers’ Corner: minor topics by other members 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 </w:t>
      </w:r>
    </w:p>
    <w:p w:rsidR="00036A41" w:rsidRPr="00036A41" w:rsidRDefault="00036A41" w:rsidP="00036A41">
      <w:pPr>
        <w:widowControl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Century" w:eastAsia="ＭＳ Ｐゴシック" w:hAnsi="Century" w:cs="ＭＳ Ｐゴシック"/>
          <w:color w:val="202124"/>
          <w:kern w:val="0"/>
          <w:szCs w:val="21"/>
        </w:rPr>
        <w:lastRenderedPageBreak/>
        <w:t> </w:t>
      </w:r>
    </w:p>
    <w:p w:rsidR="00036A41" w:rsidRP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Yu Gothic UI" w:eastAsia="Yu Gothic UI" w:hAnsi="Yu Gothic UI" w:cs="ＭＳ Ｐゴシック" w:hint="eastAsia"/>
          <w:b/>
          <w:bCs/>
          <w:color w:val="202124"/>
          <w:kern w:val="0"/>
          <w:sz w:val="24"/>
          <w:szCs w:val="24"/>
        </w:rPr>
        <w:t xml:space="preserve">▶▶ 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202124"/>
          <w:kern w:val="0"/>
          <w:sz w:val="22"/>
        </w:rPr>
        <w:t>「日本企業の英語：ニューズリリースとキャッチフレーズを中心に」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 xml:space="preserve"> (</w:t>
      </w:r>
      <w:r w:rsidRPr="00036A41">
        <w:rPr>
          <w:rFonts w:ascii="ÿ2dÿ33  0b40b70c30af" w:eastAsia="ＭＳ Ｐゴシック" w:hAnsi="ÿ2dÿ33  0b40b70c30af" w:cs="ＭＳ Ｐゴシック"/>
          <w:b/>
          <w:bCs/>
          <w:color w:val="202124"/>
          <w:kern w:val="0"/>
          <w:sz w:val="22"/>
        </w:rPr>
        <w:t>青森大学経営経済学部講師江連敏和様による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  <w:t>)</w:t>
      </w:r>
    </w:p>
    <w:p w:rsidR="00036A41" w:rsidRDefault="00036A41" w:rsidP="00036A41">
      <w:pPr>
        <w:widowControl/>
        <w:ind w:right="540"/>
        <w:jc w:val="left"/>
        <w:rPr>
          <w:rFonts w:ascii="Century" w:eastAsia="ＭＳ Ｐゴシック" w:hAnsi="Century" w:cs="ＭＳ Ｐゴシック"/>
          <w:b/>
          <w:bCs/>
          <w:color w:val="202124"/>
          <w:kern w:val="0"/>
          <w:sz w:val="22"/>
        </w:rPr>
      </w:pPr>
    </w:p>
    <w:p w:rsidR="00351F88" w:rsidRDefault="00351F88" w:rsidP="00351F88">
      <w:pPr>
        <w:widowControl/>
        <w:shd w:val="clear" w:color="auto" w:fill="FFFFFF"/>
        <w:rPr>
          <w:rFonts w:ascii="ＭＳ 明朝" w:eastAsia="ＭＳ 明朝" w:hAnsi="ＭＳ 明朝" w:cs="ＭＳ Ｐゴシック"/>
          <w:color w:val="222222"/>
          <w:kern w:val="0"/>
          <w:szCs w:val="21"/>
        </w:rPr>
      </w:pP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■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９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月例会参加１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5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名　懇親会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8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名</w:t>
      </w:r>
    </w:p>
    <w:p w:rsidR="007C176C" w:rsidRPr="00036A41" w:rsidRDefault="007C176C" w:rsidP="007C176C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・</w:t>
      </w:r>
      <w:r w:rsidRPr="00036A41">
        <w:rPr>
          <w:rFonts w:ascii="Century" w:eastAsia="ＭＳ Ｐゴシック" w:hAnsi="Century" w:cs="ＭＳ Ｐゴシック"/>
          <w:b/>
          <w:bCs/>
          <w:color w:val="C00000"/>
          <w:kern w:val="0"/>
          <w:sz w:val="24"/>
          <w:szCs w:val="24"/>
        </w:rPr>
        <w:t>5:15-7:00 dinner 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at </w:t>
      </w:r>
      <w:r w:rsidRPr="00036A41">
        <w:rPr>
          <w:rFonts w:ascii="Times New Roman" w:eastAsia="ＭＳ Ｐゴシック" w:hAnsi="Times New Roman" w:cs="Times New Roman"/>
          <w:b/>
          <w:bCs/>
          <w:color w:val="202124"/>
          <w:kern w:val="0"/>
          <w:sz w:val="24"/>
          <w:szCs w:val="24"/>
        </w:rPr>
        <w:t>すっとこどっこい</w:t>
      </w:r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045-651-7330, close to JR Ishikawa-</w:t>
      </w:r>
      <w:proofErr w:type="spellStart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chō</w:t>
      </w:r>
      <w:proofErr w:type="spellEnd"/>
      <w:r w:rsidRPr="00036A41">
        <w:rPr>
          <w:rFonts w:ascii="Century" w:eastAsia="ＭＳ Ｐゴシック" w:hAnsi="Century" w:cs="ＭＳ Ｐゴシック"/>
          <w:b/>
          <w:bCs/>
          <w:color w:val="202124"/>
          <w:kern w:val="0"/>
          <w:sz w:val="24"/>
          <w:szCs w:val="24"/>
        </w:rPr>
        <w:t> Station</w:t>
      </w:r>
    </w:p>
    <w:p w:rsidR="00351F88" w:rsidRPr="00D61985" w:rsidRDefault="00351F88" w:rsidP="00351F88">
      <w:pPr>
        <w:widowControl/>
        <w:shd w:val="clear" w:color="auto" w:fill="FFFFFF"/>
        <w:rPr>
          <w:rFonts w:ascii="Century" w:eastAsia="ＭＳ Ｐゴシック" w:hAnsi="Century" w:cs="ＭＳ Ｐゴシック"/>
          <w:color w:val="222222"/>
          <w:kern w:val="0"/>
          <w:szCs w:val="21"/>
        </w:rPr>
      </w:pPr>
    </w:p>
    <w:p w:rsidR="00351F88" w:rsidRPr="00D61985" w:rsidRDefault="00351F88" w:rsidP="00351F88">
      <w:pPr>
        <w:widowControl/>
        <w:shd w:val="clear" w:color="auto" w:fill="FFFFFF"/>
        <w:rPr>
          <w:rFonts w:ascii="Century" w:eastAsia="ＭＳ Ｐゴシック" w:hAnsi="Century" w:cs="ＭＳ Ｐゴシック"/>
          <w:color w:val="222222"/>
          <w:kern w:val="0"/>
          <w:szCs w:val="21"/>
        </w:rPr>
      </w:pP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■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Current Usage for YCEC</w:t>
      </w:r>
      <w:r>
        <w:rPr>
          <w:rFonts w:ascii="Century" w:eastAsia="ＭＳ Ｐゴシック" w:hAnsi="Century" w:cs="ＭＳ Ｐゴシック" w:hint="eastAsia"/>
          <w:color w:val="222222"/>
          <w:kern w:val="0"/>
          <w:szCs w:val="21"/>
        </w:rPr>
        <w:t xml:space="preserve"> August 28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,2019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―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 xml:space="preserve">summarized by OKADA </w:t>
      </w:r>
      <w:proofErr w:type="spellStart"/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Shigetomi</w:t>
      </w:r>
      <w:proofErr w:type="spellEnd"/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 </w:t>
      </w:r>
    </w:p>
    <w:p w:rsidR="00351F88" w:rsidRDefault="00351F88" w:rsidP="00351F88">
      <w:pPr>
        <w:widowControl/>
        <w:ind w:right="540"/>
        <w:jc w:val="left"/>
        <w:rPr>
          <w:rFonts w:ascii="ＭＳ 明朝" w:eastAsia="ＭＳ 明朝" w:hAnsi="ＭＳ 明朝" w:cs="ＭＳ Ｐゴシック"/>
          <w:color w:val="222222"/>
          <w:kern w:val="0"/>
          <w:szCs w:val="21"/>
        </w:rPr>
      </w:pPr>
      <w:r w:rsidRPr="00D61985">
        <w:rPr>
          <w:rFonts w:ascii="Century" w:eastAsia="ＭＳ Ｐゴシック" w:hAnsi="Century" w:cs="ＭＳ Ｐゴシック"/>
          <w:b/>
          <w:bCs/>
          <w:color w:val="222222"/>
          <w:kern w:val="0"/>
          <w:szCs w:val="21"/>
        </w:rPr>
        <w:t>AAA: M. Ando </w:t>
      </w:r>
      <w:r w:rsidRPr="00D61985">
        <w:rPr>
          <w:rFonts w:ascii="Century" w:eastAsia="ＭＳ Ｐゴシック" w:hAnsi="Century" w:cs="ＭＳ Ｐゴシック"/>
          <w:color w:val="222222"/>
          <w:kern w:val="0"/>
          <w:szCs w:val="21"/>
        </w:rPr>
        <w:t> </w:t>
      </w:r>
      <w:r w:rsidRPr="00D6198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＝</w:t>
      </w:r>
      <w:r w:rsidRPr="00351F88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>de-aging special effects（若返り特殊効果）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The film, which makes use of </w:t>
      </w:r>
      <w:r w:rsidRPr="00285045">
        <w:rPr>
          <w:rFonts w:ascii="ＭＳ 明朝" w:eastAsia="ＭＳ 明朝" w:hAnsi="ＭＳ 明朝" w:cs="ＭＳ Ｐゴシック"/>
          <w:b/>
          <w:color w:val="222222"/>
          <w:kern w:val="0"/>
          <w:szCs w:val="21"/>
          <w:highlight w:val="yellow"/>
        </w:rPr>
        <w:t>“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de-</w:t>
      </w:r>
      <w:proofErr w:type="spellStart"/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aging</w:t>
      </w:r>
      <w:r w:rsidRPr="00285045">
        <w:rPr>
          <w:rFonts w:ascii="ＭＳ 明朝" w:eastAsia="ＭＳ 明朝" w:hAnsi="ＭＳ 明朝" w:cs="ＭＳ Ｐゴシック"/>
          <w:b/>
          <w:color w:val="222222"/>
          <w:kern w:val="0"/>
          <w:szCs w:val="21"/>
          <w:highlight w:val="yellow"/>
        </w:rPr>
        <w:t>”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special</w:t>
      </w:r>
      <w:proofErr w:type="spellEnd"/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 xml:space="preserve"> effects</w:t>
      </w:r>
      <w:r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to keep the actors looking the right ages in a saga that spans decades, </w:t>
      </w:r>
      <w:r w:rsidR="0028504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i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s in the final stages of postproduction as the director works to get it done in time for its Sept. 27 festival </w:t>
      </w:r>
      <w:r w:rsidR="00285045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premiere.</w:t>
      </w:r>
    </w:p>
    <w:p w:rsidR="00285045" w:rsidRDefault="00285045" w:rsidP="00351F88">
      <w:pPr>
        <w:widowControl/>
        <w:ind w:right="540"/>
        <w:jc w:val="left"/>
        <w:rPr>
          <w:rFonts w:ascii="ＭＳ 明朝" w:eastAsia="ＭＳ 明朝" w:hAnsi="ＭＳ 明朝" w:cs="ＭＳ Ｐゴシック"/>
          <w:color w:val="222222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-from New York Times dated Aug. 21, 2019</w:t>
      </w:r>
    </w:p>
    <w:p w:rsidR="00285045" w:rsidRDefault="00285045" w:rsidP="00351F88">
      <w:pPr>
        <w:widowControl/>
        <w:ind w:right="540"/>
        <w:jc w:val="left"/>
        <w:rPr>
          <w:rFonts w:ascii="ＭＳ 明朝" w:eastAsia="ＭＳ 明朝" w:hAnsi="ＭＳ 明朝" w:cs="ＭＳ Ｐゴシック"/>
          <w:color w:val="222222"/>
          <w:kern w:val="0"/>
          <w:szCs w:val="21"/>
        </w:rPr>
      </w:pP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>BBB:</w:t>
      </w:r>
      <w:r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S. Okada = ① gig-economy (インターネット経由短期仕事請負) 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The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gig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economy</w:t>
      </w: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 has created many opportunities for securing temporary work with companies like Uber and </w:t>
      </w:r>
      <w:proofErr w:type="spellStart"/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Taskrabbit</w:t>
      </w:r>
      <w:proofErr w:type="spellEnd"/>
      <w:r w:rsidR="0001118C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.　　</w:t>
      </w:r>
      <w:r w:rsidR="0001118C">
        <w:rPr>
          <w:rFonts w:ascii="ＭＳ 明朝" w:eastAsia="ＭＳ 明朝" w:hAnsi="ＭＳ 明朝" w:cs="ＭＳ Ｐゴシック"/>
          <w:color w:val="222222"/>
          <w:kern w:val="0"/>
          <w:szCs w:val="21"/>
        </w:rPr>
        <w:t>–</w:t>
      </w:r>
      <w:r w:rsidR="0001118C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from pbs.org dated Apr. 12, 2019</w:t>
      </w:r>
    </w:p>
    <w:p w:rsidR="00285045" w:rsidRPr="0001118C" w:rsidRDefault="00285045" w:rsidP="00351F88">
      <w:pPr>
        <w:widowControl/>
        <w:ind w:right="540"/>
        <w:jc w:val="left"/>
        <w:rPr>
          <w:rFonts w:ascii="ＭＳ 明朝" w:eastAsia="ＭＳ 明朝" w:hAnsi="ＭＳ 明朝" w:cs="ＭＳ Ｐゴシック"/>
          <w:color w:val="222222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②</w:t>
      </w:r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</w:t>
      </w:r>
      <w:proofErr w:type="spellStart"/>
      <w:r w:rsidRPr="00285045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>truther</w:t>
      </w:r>
      <w:proofErr w:type="spellEnd"/>
      <w:r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 </w:t>
      </w:r>
      <w:r w:rsidRPr="0001118C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>（</w:t>
      </w:r>
      <w:r w:rsidR="0001118C" w:rsidRPr="0001118C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>「真実」を主張する人）</w:t>
      </w:r>
      <w:r w:rsidR="0001118C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&gt;  Previously an inflation</w:t>
      </w:r>
      <w:r w:rsidR="0001118C" w:rsidRPr="0001118C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</w:rPr>
        <w:t xml:space="preserve"> </w:t>
      </w:r>
      <w:proofErr w:type="spellStart"/>
      <w:r w:rsidR="0001118C" w:rsidRPr="0001118C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truther</w:t>
      </w:r>
      <w:proofErr w:type="spellEnd"/>
      <w:r w:rsidR="0001118C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 who warned that </w:t>
      </w:r>
      <w:r w:rsidR="0001118C">
        <w:rPr>
          <w:rFonts w:ascii="ＭＳ 明朝" w:eastAsia="ＭＳ 明朝" w:hAnsi="ＭＳ 明朝" w:cs="ＭＳ Ｐゴシック"/>
          <w:color w:val="222222"/>
          <w:kern w:val="0"/>
          <w:szCs w:val="21"/>
        </w:rPr>
        <w:t>official</w:t>
      </w:r>
      <w:r w:rsidR="0001118C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 xml:space="preserve"> government statistics were hiding the dangerous hyperinflation just around the corner, he is suddenly a deflation </w:t>
      </w:r>
      <w:proofErr w:type="spellStart"/>
      <w:r w:rsidR="0001118C" w:rsidRPr="0001118C">
        <w:rPr>
          <w:rFonts w:ascii="ＭＳ 明朝" w:eastAsia="ＭＳ 明朝" w:hAnsi="ＭＳ 明朝" w:cs="ＭＳ Ｐゴシック" w:hint="eastAsia"/>
          <w:b/>
          <w:color w:val="222222"/>
          <w:kern w:val="0"/>
          <w:szCs w:val="21"/>
          <w:highlight w:val="yellow"/>
        </w:rPr>
        <w:t>truther</w:t>
      </w:r>
      <w:proofErr w:type="spellEnd"/>
      <w:r w:rsidR="0001118C">
        <w:rPr>
          <w:rFonts w:ascii="ＭＳ 明朝" w:eastAsia="ＭＳ 明朝" w:hAnsi="ＭＳ 明朝" w:cs="ＭＳ Ｐゴシック" w:hint="eastAsia"/>
          <w:color w:val="222222"/>
          <w:kern w:val="0"/>
          <w:szCs w:val="21"/>
        </w:rPr>
        <w:t>.</w:t>
      </w:r>
    </w:p>
    <w:p w:rsidR="0001118C" w:rsidRDefault="0001118C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                                -from </w:t>
      </w:r>
      <w:proofErr w:type="spellStart"/>
      <w:r>
        <w:rPr>
          <w:rFonts w:ascii="Century" w:eastAsia="ＭＳ Ｐゴシック" w:hAnsi="Century" w:cs="ＭＳ Ｐゴシック"/>
          <w:color w:val="202124"/>
          <w:kern w:val="0"/>
          <w:szCs w:val="21"/>
        </w:rPr>
        <w:t>Washington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post</w:t>
      </w:r>
      <w:proofErr w:type="spellEnd"/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dated Mar. 27, 2019</w:t>
      </w:r>
    </w:p>
    <w:p w:rsidR="005B102E" w:rsidRDefault="0001118C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 w:rsidRPr="0001118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CCC: </w:t>
      </w:r>
      <w:proofErr w:type="spellStart"/>
      <w:r w:rsidRPr="0001118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K.Satoh</w:t>
      </w:r>
      <w:proofErr w:type="spellEnd"/>
      <w:r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　</w:t>
      </w:r>
      <w:r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= </w:t>
      </w:r>
      <w:r w:rsid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①</w:t>
      </w:r>
      <w:r w:rsid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</w:t>
      </w:r>
      <w:r w:rsidRP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highlight w:val="yellow"/>
        </w:rPr>
        <w:t>Venerable and Vulnerable (</w:t>
      </w:r>
      <w:r w:rsidRP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highlight w:val="yellow"/>
        </w:rPr>
        <w:t>荘厳にして脆弱</w:t>
      </w:r>
      <w:r w:rsidRP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highlight w:val="yellow"/>
        </w:rPr>
        <w:t>)</w:t>
      </w:r>
      <w:r w:rsidR="005B433B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 </w:t>
      </w:r>
      <w:r w:rsidR="005B433B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Britain</w:t>
      </w:r>
      <w:r w:rsidR="005B433B">
        <w:rPr>
          <w:rFonts w:ascii="Century" w:eastAsia="ＭＳ Ｐゴシック" w:hAnsi="Century" w:cs="ＭＳ Ｐゴシック"/>
          <w:color w:val="202124"/>
          <w:kern w:val="0"/>
          <w:szCs w:val="21"/>
        </w:rPr>
        <w:t>’</w:t>
      </w:r>
      <w:r w:rsidR="005B433B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s Houses of Parliament </w:t>
      </w:r>
      <w:r w:rsidR="005B102E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are falling down. Can they be saved in time? </w:t>
      </w:r>
    </w:p>
    <w:p w:rsidR="005B102E" w:rsidRDefault="005B102E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  -from TIME dated Sep. 16, 2019</w:t>
      </w:r>
    </w:p>
    <w:p w:rsidR="005B102E" w:rsidRDefault="005B102E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②　</w:t>
      </w:r>
      <w:r w:rsidRP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highlight w:val="yellow"/>
        </w:rPr>
        <w:t xml:space="preserve">Died </w:t>
      </w:r>
      <w:r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highlight w:val="yellow"/>
        </w:rPr>
        <w:t xml:space="preserve">：　</w:t>
      </w:r>
      <w:r w:rsidRP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highlight w:val="yellow"/>
        </w:rPr>
        <w:t>Peter Fonda</w:t>
      </w:r>
      <w:r w:rsidRPr="005B102E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　</w:t>
      </w:r>
      <w:r w:rsidR="00AF0C3C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Counterculture star, He rejected the mantle of tinselly fame he stood to inherit from his father Henry Fonda, his own personal glamour was always something to behold.</w:t>
      </w:r>
    </w:p>
    <w:p w:rsidR="00A87110" w:rsidRDefault="00A87110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　　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-from TIME dated Sep 2-9, 2019</w:t>
      </w:r>
    </w:p>
    <w:p w:rsidR="00AF0C3C" w:rsidRDefault="00AF0C3C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③　</w:t>
      </w:r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On </w:t>
      </w:r>
      <w:proofErr w:type="spellStart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tacling</w:t>
      </w:r>
      <w:proofErr w:type="spellEnd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such a big-scale issue like climate change, it</w:t>
      </w:r>
      <w:r w:rsidRPr="00AF0C3C">
        <w:rPr>
          <w:rFonts w:ascii="Century" w:eastAsia="ＭＳ Ｐゴシック" w:hAnsi="Century" w:cs="ＭＳ Ｐゴシック"/>
          <w:b/>
          <w:color w:val="202124"/>
          <w:kern w:val="0"/>
          <w:szCs w:val="21"/>
        </w:rPr>
        <w:t>’</w:t>
      </w:r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s </w:t>
      </w:r>
      <w:proofErr w:type="spellStart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gotta</w:t>
      </w:r>
      <w:proofErr w:type="spellEnd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be fun, it</w:t>
      </w:r>
      <w:r w:rsidRPr="00AF0C3C">
        <w:rPr>
          <w:rFonts w:ascii="Century" w:eastAsia="ＭＳ Ｐゴシック" w:hAnsi="Century" w:cs="ＭＳ Ｐゴシック"/>
          <w:b/>
          <w:color w:val="202124"/>
          <w:kern w:val="0"/>
          <w:szCs w:val="21"/>
        </w:rPr>
        <w:t>’</w:t>
      </w:r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s </w:t>
      </w:r>
      <w:proofErr w:type="spellStart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gotta</w:t>
      </w:r>
      <w:proofErr w:type="spellEnd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be cool, it</w:t>
      </w:r>
      <w:r>
        <w:rPr>
          <w:rFonts w:ascii="Century" w:eastAsia="ＭＳ Ｐゴシック" w:hAnsi="Century" w:cs="ＭＳ Ｐゴシック"/>
          <w:b/>
          <w:color w:val="202124"/>
          <w:kern w:val="0"/>
          <w:szCs w:val="21"/>
        </w:rPr>
        <w:t>’</w:t>
      </w:r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s </w:t>
      </w:r>
      <w:proofErr w:type="spellStart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gotta</w:t>
      </w:r>
      <w:proofErr w:type="spellEnd"/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be </w:t>
      </w:r>
      <w:r w:rsidRPr="00A87110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  <w:u w:val="single"/>
        </w:rPr>
        <w:t>sexy</w:t>
      </w:r>
      <w:r w:rsidRPr="00AF0C3C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, too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.</w:t>
      </w:r>
      <w:r w:rsid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</w:t>
      </w:r>
      <w:r w:rsid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小泉進次郎環境相の国連演説より</w:t>
      </w:r>
    </w:p>
    <w:p w:rsidR="00A87110" w:rsidRDefault="00A87110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  -from The Asahi Morning issue dated Sep. 25, 2019</w:t>
      </w:r>
    </w:p>
    <w:p w:rsidR="00A87110" w:rsidRPr="00A87110" w:rsidRDefault="00A87110" w:rsidP="00351F88">
      <w:pPr>
        <w:widowControl/>
        <w:ind w:right="540"/>
        <w:jc w:val="left"/>
        <w:rPr>
          <w:rFonts w:ascii="Century" w:eastAsia="ＭＳ Ｐゴシック" w:hAnsi="Century" w:cs="ＭＳ Ｐゴシック"/>
          <w:b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④　</w:t>
      </w:r>
      <w:r w:rsidRPr="00A87110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A happy landing on the earth although the earth is full of problems.</w:t>
      </w:r>
    </w:p>
    <w:p w:rsidR="005B102E" w:rsidRPr="00A87110" w:rsidRDefault="00A87110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  </w:t>
      </w:r>
      <w:r w:rsidRP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ようこそ地球へ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　―</w:t>
      </w:r>
      <w:r w:rsidRP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　ここは問題だらけではあるけれどね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　　小田実</w:t>
      </w:r>
    </w:p>
    <w:p w:rsidR="0001118C" w:rsidRDefault="005B102E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</w:t>
      </w:r>
      <w:r w:rsid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　</w:t>
      </w:r>
      <w:r w:rsid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-from </w:t>
      </w:r>
      <w:r w:rsidR="00B21F58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折々の言葉</w:t>
      </w:r>
      <w:r w:rsidR="00A87110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The Asahi Morning issue dated Aug. </w:t>
      </w:r>
      <w:r w:rsidR="00B21F58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30, 2019 </w:t>
      </w:r>
    </w:p>
    <w:p w:rsidR="00B21F58" w:rsidRDefault="00B21F58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⑤　</w:t>
      </w:r>
      <w:r w:rsidR="00EF16BD" w:rsidRPr="00EF16BD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TICAD</w:t>
      </w:r>
      <w:r w:rsidR="00EF16BD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(Tokyo International Conference on African Development) </w:t>
      </w:r>
    </w:p>
    <w:p w:rsidR="00307864" w:rsidRDefault="00EF16BD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lastRenderedPageBreak/>
        <w:t xml:space="preserve">   </w:t>
      </w:r>
      <w:r>
        <w:rPr>
          <w:rFonts w:ascii="Century" w:eastAsia="ＭＳ Ｐゴシック" w:hAnsi="Century" w:cs="ＭＳ Ｐゴシック"/>
          <w:color w:val="202124"/>
          <w:kern w:val="0"/>
          <w:szCs w:val="21"/>
        </w:rPr>
        <w:t>T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ime pioneer in international African Development Conference, initiated in Japan in 1993, Satoshi Ozawa, a long time pioneer in international African Development.  </w:t>
      </w:r>
      <w:r w:rsidR="00307864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1993</w:t>
      </w:r>
      <w:r w:rsidR="00307864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年開始のアフリカ問題、現場は問題だらけ。</w:t>
      </w:r>
    </w:p>
    <w:p w:rsidR="00EF16BD" w:rsidRDefault="00307864" w:rsidP="00307864">
      <w:pPr>
        <w:widowControl/>
        <w:ind w:right="540" w:firstLineChars="150" w:firstLine="315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-</w:t>
      </w:r>
      <w:r w:rsidR="00EF16BD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from JT dated Sep. 2019</w:t>
      </w:r>
    </w:p>
    <w:p w:rsidR="00EF16BD" w:rsidRDefault="00EF16BD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⑥　</w:t>
      </w:r>
      <w:r w:rsidRPr="00EF16BD"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>China looms over opening of Africa meet.</w:t>
      </w:r>
      <w:r>
        <w:rPr>
          <w:rFonts w:ascii="Century" w:eastAsia="ＭＳ Ｐゴシック" w:hAnsi="Century" w:cs="ＭＳ Ｐゴシック" w:hint="eastAsia"/>
          <w:b/>
          <w:color w:val="202124"/>
          <w:kern w:val="0"/>
          <w:szCs w:val="21"/>
        </w:rPr>
        <w:t xml:space="preserve"> </w:t>
      </w:r>
    </w:p>
    <w:p w:rsidR="00EF16BD" w:rsidRDefault="00307864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   </w:t>
      </w:r>
      <w:r>
        <w:rPr>
          <w:rFonts w:ascii="Century" w:eastAsia="ＭＳ Ｐゴシック" w:hAnsi="Century" w:cs="ＭＳ Ｐゴシック"/>
          <w:color w:val="202124"/>
          <w:kern w:val="0"/>
          <w:szCs w:val="21"/>
        </w:rPr>
        <w:t>O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ne range of territory avails one road facility. 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中国が日本主導のアフリカ開発会議開催に不快感を示す　</w:t>
      </w:r>
      <w:r>
        <w:rPr>
          <w:rFonts w:ascii="Century" w:eastAsia="ＭＳ Ｐゴシック" w:hAnsi="Century" w:cs="ＭＳ Ｐゴシック"/>
          <w:color w:val="202124"/>
          <w:kern w:val="0"/>
          <w:szCs w:val="21"/>
        </w:rPr>
        <w:t>–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from </w:t>
      </w:r>
      <w:r w:rsidR="00265949"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J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T dated Aug. 2019</w:t>
      </w:r>
    </w:p>
    <w:p w:rsidR="00265949" w:rsidRDefault="00265949" w:rsidP="00351F88">
      <w:pPr>
        <w:widowControl/>
        <w:ind w:right="540"/>
        <w:jc w:val="left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・・・・・・・・・・・・・・・・・・・・・・・・・・・・・・・・・・・・・・・・・・・・・・・・・・・・・・・・・・・・・・・・・・・・・・・・・・・</w:t>
      </w:r>
    </w:p>
    <w:p w:rsidR="007C176C" w:rsidRDefault="007C176C" w:rsidP="007C176C">
      <w:pPr>
        <w:pStyle w:val="a5"/>
        <w:widowControl/>
        <w:numPr>
          <w:ilvl w:val="0"/>
          <w:numId w:val="1"/>
        </w:numPr>
        <w:spacing w:line="340" w:lineRule="atLeast"/>
        <w:ind w:leftChars="0"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Speakers</w:t>
      </w:r>
      <w:r>
        <w:rPr>
          <w:rFonts w:ascii="Century" w:eastAsia="ＭＳ Ｐゴシック" w:hAnsi="Century" w:cs="ＭＳ Ｐゴシック"/>
          <w:color w:val="202124"/>
          <w:kern w:val="0"/>
          <w:szCs w:val="21"/>
        </w:rPr>
        <w:t>’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Corner</w:t>
      </w:r>
    </w:p>
    <w:p w:rsidR="007C176C" w:rsidRDefault="00334912" w:rsidP="007C176C">
      <w:pPr>
        <w:pStyle w:val="a5"/>
        <w:widowControl/>
        <w:spacing w:line="340" w:lineRule="atLeast"/>
        <w:ind w:leftChars="0" w:left="360"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A wide variety of questions were posed regarding the contents of Mr. </w:t>
      </w:r>
      <w:proofErr w:type="spellStart"/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Ezure</w:t>
      </w:r>
      <w:r>
        <w:rPr>
          <w:rFonts w:ascii="Century" w:eastAsia="ＭＳ Ｐゴシック" w:hAnsi="Century" w:cs="ＭＳ Ｐゴシック"/>
          <w:color w:val="202124"/>
          <w:kern w:val="0"/>
          <w:szCs w:val="21"/>
        </w:rPr>
        <w:t>’</w:t>
      </w: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s</w:t>
      </w:r>
      <w:proofErr w:type="spellEnd"/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 xml:space="preserve"> presentation so that no time for Speakers Corner was left. </w:t>
      </w:r>
    </w:p>
    <w:p w:rsidR="00334912" w:rsidRDefault="00334912" w:rsidP="00334912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</w:p>
    <w:p w:rsidR="00334912" w:rsidRDefault="00334912" w:rsidP="00334912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</w:p>
    <w:p w:rsidR="00334912" w:rsidRPr="00334912" w:rsidRDefault="00334912" w:rsidP="00334912">
      <w:pPr>
        <w:widowControl/>
        <w:spacing w:line="340" w:lineRule="atLeast"/>
        <w:ind w:right="540"/>
        <w:rPr>
          <w:rFonts w:ascii="Century" w:eastAsia="ＭＳ Ｐゴシック" w:hAnsi="Century" w:cs="ＭＳ Ｐゴシック"/>
          <w:color w:val="202124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202124"/>
          <w:kern w:val="0"/>
          <w:szCs w:val="21"/>
        </w:rPr>
        <w:t>岡田茂富記</w:t>
      </w:r>
    </w:p>
    <w:sectPr w:rsidR="00334912" w:rsidRPr="00334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08" w:rsidRDefault="00005C08" w:rsidP="00FA05DA">
      <w:r>
        <w:separator/>
      </w:r>
    </w:p>
  </w:endnote>
  <w:endnote w:type="continuationSeparator" w:id="0">
    <w:p w:rsidR="00005C08" w:rsidRDefault="00005C08" w:rsidP="00F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ÿ2dÿ33  ÿ300b40b70c30af">
    <w:altName w:val="Times New Roman"/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ÿ2dÿ33  0b40b70c30a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08" w:rsidRDefault="00005C08" w:rsidP="00FA05DA">
      <w:r>
        <w:separator/>
      </w:r>
    </w:p>
  </w:footnote>
  <w:footnote w:type="continuationSeparator" w:id="0">
    <w:p w:rsidR="00005C08" w:rsidRDefault="00005C08" w:rsidP="00FA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68C0"/>
    <w:multiLevelType w:val="hybridMultilevel"/>
    <w:tmpl w:val="B5029068"/>
    <w:lvl w:ilvl="0" w:tplc="B798E5DC">
      <w:start w:val="6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41"/>
    <w:rsid w:val="00005C08"/>
    <w:rsid w:val="0001118C"/>
    <w:rsid w:val="00036A41"/>
    <w:rsid w:val="00265949"/>
    <w:rsid w:val="00285045"/>
    <w:rsid w:val="00307864"/>
    <w:rsid w:val="00334912"/>
    <w:rsid w:val="00351F88"/>
    <w:rsid w:val="005449D1"/>
    <w:rsid w:val="005B102E"/>
    <w:rsid w:val="005B433B"/>
    <w:rsid w:val="00624CCD"/>
    <w:rsid w:val="007C176C"/>
    <w:rsid w:val="008125E3"/>
    <w:rsid w:val="0083080F"/>
    <w:rsid w:val="00A87110"/>
    <w:rsid w:val="00AF0C3C"/>
    <w:rsid w:val="00B21F58"/>
    <w:rsid w:val="00D542B1"/>
    <w:rsid w:val="00ED6B98"/>
    <w:rsid w:val="00EF16BD"/>
    <w:rsid w:val="00F22935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7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5DA"/>
  </w:style>
  <w:style w:type="paragraph" w:styleId="a8">
    <w:name w:val="footer"/>
    <w:basedOn w:val="a"/>
    <w:link w:val="a9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76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5DA"/>
  </w:style>
  <w:style w:type="paragraph" w:styleId="a8">
    <w:name w:val="footer"/>
    <w:basedOn w:val="a"/>
    <w:link w:val="a9"/>
    <w:uiPriority w:val="99"/>
    <w:unhideWhenUsed/>
    <w:rsid w:val="00FA05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8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61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450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34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18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56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43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6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86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34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560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9126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14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733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265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0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048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891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5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3838416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7016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953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3109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261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91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5525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73472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25"/>
                                                                                                                              <w:marBottom w:val="22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1633152">
                                                                                                                                  <w:marLeft w:val="-80"/>
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818012664985</dc:creator>
  <cp:lastModifiedBy>818012664985</cp:lastModifiedBy>
  <cp:revision>2</cp:revision>
  <dcterms:created xsi:type="dcterms:W3CDTF">2019-09-29T06:53:00Z</dcterms:created>
  <dcterms:modified xsi:type="dcterms:W3CDTF">2019-09-29T06:53:00Z</dcterms:modified>
</cp:coreProperties>
</file>